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097284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B5035">
        <w:rPr>
          <w:rFonts w:ascii="Times New Roman" w:eastAsia="Arial Unicode MS" w:hAnsi="Times New Roman" w:cs="Times New Roman"/>
          <w:b/>
          <w:kern w:val="0"/>
          <w:sz w:val="24"/>
          <w:szCs w:val="24"/>
          <w:lang w:eastAsia="lv-LV"/>
          <w14:ligatures w14:val="none"/>
        </w:rPr>
        <w:t>9</w:t>
      </w:r>
    </w:p>
    <w:p w14:paraId="51A114AB" w14:textId="024751C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5B5035">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09D0751" w14:textId="77777777" w:rsidR="005B5035" w:rsidRPr="005B5035" w:rsidRDefault="005B5035" w:rsidP="00751968">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bookmarkStart w:id="230" w:name="_Hlk188975259"/>
      <w:bookmarkStart w:id="231" w:name="_Hlk157407418"/>
      <w:bookmarkStart w:id="232" w:name="_Hlk188974823"/>
      <w:bookmarkStart w:id="233" w:name="_Hlk188974642"/>
      <w:bookmarkStart w:id="234" w:name="_Hlk188974255"/>
      <w:bookmarkStart w:id="235" w:name="_Hlk157512260"/>
      <w:bookmarkStart w:id="236" w:name="_Hlk188972904"/>
      <w:bookmarkStart w:id="237" w:name="_Hlk157510804"/>
      <w:bookmarkStart w:id="238" w:name="_Hlk157510666"/>
      <w:bookmarkStart w:id="239" w:name="_Hlk157510199"/>
      <w:bookmarkStart w:id="240" w:name="_Hlk157510010"/>
      <w:bookmarkStart w:id="241" w:name="_Hlk157428689"/>
      <w:bookmarkStart w:id="242" w:name="_Hlk157428448"/>
      <w:bookmarkStart w:id="243" w:name="_Hlk157428211"/>
      <w:bookmarkStart w:id="244" w:name="_Hlk157426271"/>
      <w:bookmarkStart w:id="245" w:name="_Hlk157426119"/>
      <w:bookmarkStart w:id="246" w:name="_Hlk157425883"/>
      <w:bookmarkStart w:id="247" w:name="_Hlk157425319"/>
      <w:bookmarkStart w:id="248" w:name="_Hlk157425047"/>
      <w:bookmarkStart w:id="249" w:name="_Hlk157424801"/>
      <w:bookmarkStart w:id="250" w:name="_Hlk157424582"/>
      <w:bookmarkStart w:id="251" w:name="_Hlk157424386"/>
      <w:bookmarkStart w:id="252" w:name="_Hlk157424169"/>
      <w:bookmarkStart w:id="253" w:name="_Hlk155805295"/>
      <w:bookmarkStart w:id="254" w:name="_Hlk157511883"/>
      <w:bookmarkStart w:id="255" w:name="_Hlk157511586"/>
      <w:bookmarkStart w:id="256" w:name="_Hlk157511347"/>
      <w:bookmarkStart w:id="257" w:name="_Hlk157511126"/>
      <w:bookmarkStart w:id="258" w:name="_Hlk157510959"/>
      <w:bookmarkStart w:id="259" w:name="_Hlk188972719"/>
      <w:bookmarkStart w:id="260" w:name="_Hlk178154208"/>
      <w:bookmarkStart w:id="261" w:name="_Hlk178154016"/>
      <w:bookmarkStart w:id="262" w:name="_Hlk178153852"/>
      <w:bookmarkStart w:id="263" w:name="_Hlk178153662"/>
      <w:bookmarkStart w:id="264" w:name="_Hlk178153402"/>
      <w:bookmarkStart w:id="265" w:name="_Hlk178152772"/>
      <w:bookmarkStart w:id="266" w:name="_Hlk178151795"/>
      <w:bookmarkStart w:id="267" w:name="_Hlk178151594"/>
      <w:bookmarkStart w:id="268" w:name="_Hlk178154845"/>
      <w:bookmarkStart w:id="269" w:name="_Hlk178151388"/>
      <w:bookmarkStart w:id="270" w:name="_Hlk177850514"/>
      <w:bookmarkStart w:id="271" w:name="_Hlk177850351"/>
      <w:bookmarkStart w:id="272" w:name="_Hlk177850203"/>
      <w:bookmarkStart w:id="273" w:name="_Hlk177849967"/>
      <w:bookmarkStart w:id="274" w:name="_Hlk177849769"/>
      <w:bookmarkStart w:id="275" w:name="_Hlk177849581"/>
      <w:bookmarkStart w:id="276" w:name="_Hlk177849371"/>
      <w:bookmarkStart w:id="277" w:name="_Hlk177849224"/>
      <w:bookmarkStart w:id="278" w:name="_Hlk177849060"/>
      <w:bookmarkStart w:id="279" w:name="_Hlk177848800"/>
      <w:bookmarkStart w:id="280" w:name="_Hlk177848620"/>
      <w:bookmarkStart w:id="281" w:name="_Hlk177847973"/>
      <w:bookmarkStart w:id="282" w:name="_Hlk177847736"/>
      <w:bookmarkStart w:id="283" w:name="_Hlk177847546"/>
      <w:bookmarkStart w:id="284" w:name="_Hlk177723405"/>
      <w:bookmarkStart w:id="285" w:name="_Hlk177723274"/>
      <w:bookmarkStart w:id="286" w:name="_Hlk177723132"/>
      <w:bookmarkStart w:id="287" w:name="_Hlk177723016"/>
      <w:bookmarkStart w:id="288" w:name="_Hlk177722853"/>
      <w:bookmarkStart w:id="289" w:name="_Hlk177722669"/>
      <w:bookmarkStart w:id="290" w:name="_Hlk177722117"/>
      <w:bookmarkStart w:id="291" w:name="_Hlk177722006"/>
      <w:bookmarkStart w:id="292" w:name="_Hlk177721819"/>
      <w:bookmarkStart w:id="293" w:name="_Hlk177721704"/>
      <w:r w:rsidRPr="005B5035">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5B5035">
        <w:rPr>
          <w:rFonts w:ascii="Times New Roman" w:eastAsia="Arial Unicode MS" w:hAnsi="Times New Roman" w:cs="Arial Unicode MS"/>
          <w:b/>
          <w:kern w:val="1"/>
          <w:sz w:val="24"/>
          <w:szCs w:val="24"/>
          <w:lang w:eastAsia="hi-IN" w:bidi="hi-IN"/>
          <w14:ligatures w14:val="none"/>
        </w:rPr>
        <w:t>nekustamā īpašuma “</w:t>
      </w:r>
      <w:proofErr w:type="spellStart"/>
      <w:r w:rsidRPr="005B5035">
        <w:rPr>
          <w:rFonts w:ascii="Times New Roman" w:eastAsia="Arial Unicode MS" w:hAnsi="Times New Roman" w:cs="Arial Unicode MS"/>
          <w:b/>
          <w:kern w:val="1"/>
          <w:sz w:val="24"/>
          <w:szCs w:val="24"/>
          <w:lang w:eastAsia="hi-IN" w:bidi="hi-IN"/>
          <w14:ligatures w14:val="none"/>
        </w:rPr>
        <w:t>Buzula</w:t>
      </w:r>
      <w:proofErr w:type="spellEnd"/>
      <w:r w:rsidRPr="005B5035">
        <w:rPr>
          <w:rFonts w:ascii="Times New Roman" w:eastAsia="Arial Unicode MS" w:hAnsi="Times New Roman" w:cs="Arial Unicode MS"/>
          <w:b/>
          <w:kern w:val="1"/>
          <w:sz w:val="24"/>
          <w:szCs w:val="24"/>
          <w:lang w:eastAsia="hi-IN" w:bidi="hi-IN"/>
          <w14:ligatures w14:val="none"/>
        </w:rPr>
        <w:t xml:space="preserve">”, Praulienas pagastā, Madonas novadā, </w:t>
      </w:r>
      <w:r w:rsidRPr="005B5035">
        <w:rPr>
          <w:rFonts w:ascii="Times New Roman" w:eastAsia="Arial Unicode MS" w:hAnsi="Times New Roman" w:cs="Arial Unicode MS"/>
          <w:b/>
          <w:iCs/>
          <w:kern w:val="1"/>
          <w:sz w:val="24"/>
          <w:szCs w:val="24"/>
          <w:lang w:eastAsia="hi-IN" w:bidi="hi-IN"/>
          <w14:ligatures w14:val="none"/>
        </w:rPr>
        <w:t>zemes vienības ar kadastra apzīmējumu 70860150060 sadalīšanai u</w:t>
      </w:r>
      <w:r w:rsidRPr="005B5035">
        <w:rPr>
          <w:rFonts w:ascii="Times New Roman" w:eastAsia="Arial Unicode MS" w:hAnsi="Times New Roman" w:cs="Arial Unicode MS"/>
          <w:b/>
          <w:kern w:val="1"/>
          <w:sz w:val="24"/>
          <w:szCs w:val="24"/>
          <w:lang w:eastAsia="hi-IN" w:bidi="hi-IN"/>
          <w14:ligatures w14:val="none"/>
        </w:rPr>
        <w:t xml:space="preserve">n nodošanu atsavināšanai, rīkojot izsoli </w:t>
      </w:r>
    </w:p>
    <w:bookmarkEnd w:id="230"/>
    <w:p w14:paraId="41FB55A0" w14:textId="77777777" w:rsidR="00A8686C" w:rsidRPr="00A8686C" w:rsidRDefault="00A8686C" w:rsidP="00751968">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p>
    <w:p w14:paraId="6210C034" w14:textId="77777777" w:rsidR="00A8686C" w:rsidRPr="00A8686C" w:rsidRDefault="00A8686C" w:rsidP="0075196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A8686C">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2024. gada 11. jūlijā ar </w:t>
      </w:r>
      <w:proofErr w:type="spellStart"/>
      <w:r w:rsidRPr="00A8686C">
        <w:rPr>
          <w:rFonts w:ascii="Times New Roman" w:eastAsia="Calibri" w:hAnsi="Times New Roman" w:cs="Times New Roman"/>
          <w:kern w:val="1"/>
          <w:sz w:val="24"/>
          <w:szCs w:val="24"/>
          <w:lang w:eastAsia="hi-IN" w:bidi="hi-IN"/>
          <w14:ligatures w14:val="none"/>
        </w:rPr>
        <w:t>reģ</w:t>
      </w:r>
      <w:proofErr w:type="spellEnd"/>
      <w:r w:rsidRPr="00A8686C">
        <w:rPr>
          <w:rFonts w:ascii="Times New Roman" w:eastAsia="Calibri" w:hAnsi="Times New Roman" w:cs="Times New Roman"/>
          <w:kern w:val="1"/>
          <w:sz w:val="24"/>
          <w:szCs w:val="24"/>
          <w:lang w:eastAsia="hi-IN" w:bidi="hi-IN"/>
          <w14:ligatures w14:val="none"/>
        </w:rPr>
        <w:t>. Nr. 2.1.3.6/24/977) par daļu zemes gabala (0,8 ha platībā) , kas atrodas nekustamajā īpašumā “</w:t>
      </w:r>
      <w:proofErr w:type="spellStart"/>
      <w:r w:rsidRPr="00A8686C">
        <w:rPr>
          <w:rFonts w:ascii="Times New Roman" w:eastAsia="Calibri" w:hAnsi="Times New Roman" w:cs="Times New Roman"/>
          <w:kern w:val="1"/>
          <w:sz w:val="24"/>
          <w:szCs w:val="24"/>
          <w:lang w:eastAsia="hi-IN" w:bidi="hi-IN"/>
          <w14:ligatures w14:val="none"/>
        </w:rPr>
        <w:t>Buzula</w:t>
      </w:r>
      <w:proofErr w:type="spellEnd"/>
      <w:r w:rsidRPr="00A8686C">
        <w:rPr>
          <w:rFonts w:ascii="Times New Roman" w:eastAsia="Calibri" w:hAnsi="Times New Roman" w:cs="Times New Roman"/>
          <w:kern w:val="1"/>
          <w:sz w:val="24"/>
          <w:szCs w:val="24"/>
          <w:lang w:eastAsia="hi-IN" w:bidi="hi-IN"/>
          <w14:ligatures w14:val="none"/>
        </w:rPr>
        <w:t>”, Praulienas pagastā, Madonas novadā, Madonas novadā, atsavināšanu.</w:t>
      </w:r>
    </w:p>
    <w:p w14:paraId="37AA6601" w14:textId="27E2E42B" w:rsidR="00A8686C" w:rsidRPr="00A8686C" w:rsidRDefault="00A8686C" w:rsidP="00751968">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A8686C">
        <w:rPr>
          <w:rFonts w:ascii="Times New Roman" w:eastAsia="SimSun" w:hAnsi="Times New Roman" w:cs="Arial"/>
          <w:kern w:val="1"/>
          <w:sz w:val="24"/>
          <w:szCs w:val="24"/>
          <w:lang w:eastAsia="hi-IN" w:bidi="hi-IN"/>
          <w14:ligatures w14:val="none"/>
        </w:rPr>
        <w:t>Saskaņā ar Nekustamā īpašuma Valsts kadastra informācijas sistēmā pieejamo informāciju, nekustamais īpašums  “</w:t>
      </w:r>
      <w:proofErr w:type="spellStart"/>
      <w:r w:rsidRPr="00A8686C">
        <w:rPr>
          <w:rFonts w:ascii="Times New Roman" w:eastAsia="SimSun" w:hAnsi="Times New Roman" w:cs="Arial"/>
          <w:kern w:val="1"/>
          <w:sz w:val="24"/>
          <w:szCs w:val="24"/>
          <w:lang w:eastAsia="hi-IN" w:bidi="hi-IN"/>
          <w14:ligatures w14:val="none"/>
        </w:rPr>
        <w:t>Buzula</w:t>
      </w:r>
      <w:proofErr w:type="spellEnd"/>
      <w:r w:rsidRPr="00A8686C">
        <w:rPr>
          <w:rFonts w:ascii="Times New Roman" w:eastAsia="SimSun" w:hAnsi="Times New Roman" w:cs="Arial"/>
          <w:kern w:val="1"/>
          <w:sz w:val="24"/>
          <w:szCs w:val="24"/>
          <w:lang w:eastAsia="hi-IN" w:bidi="hi-IN"/>
          <w14:ligatures w14:val="none"/>
        </w:rPr>
        <w:t>” (kadastra numurs 70860150060), Praulienas pagastā, Madonas novadā, kā sastāvā ir zemes vienība ar kadastra apzīmējumu 70860150060, ir ierakstīts Praulienas pagasta zemesgrāmatas nodalījumā Nr.</w:t>
      </w:r>
      <w:r w:rsidR="00392A10">
        <w:rPr>
          <w:rFonts w:ascii="Times New Roman" w:eastAsia="SimSun" w:hAnsi="Times New Roman" w:cs="Arial"/>
          <w:kern w:val="1"/>
          <w:sz w:val="24"/>
          <w:szCs w:val="24"/>
          <w:lang w:eastAsia="hi-IN" w:bidi="hi-IN"/>
          <w14:ligatures w14:val="none"/>
        </w:rPr>
        <w:t> </w:t>
      </w:r>
      <w:r w:rsidRPr="00A8686C">
        <w:rPr>
          <w:rFonts w:ascii="Times New Roman" w:eastAsia="SimSun" w:hAnsi="Times New Roman" w:cs="Arial"/>
          <w:kern w:val="1"/>
          <w:sz w:val="24"/>
          <w:szCs w:val="24"/>
          <w:lang w:eastAsia="hi-IN" w:bidi="hi-IN"/>
          <w14:ligatures w14:val="none"/>
        </w:rPr>
        <w:t xml:space="preserve">100000436133 un uz to nostiprinātas īpašumtiesības Madonas novada pašvaldības vārdā. </w:t>
      </w:r>
    </w:p>
    <w:p w14:paraId="1F180969" w14:textId="465804DC" w:rsidR="00A8686C" w:rsidRPr="00A8686C" w:rsidRDefault="00A8686C" w:rsidP="00751968">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A8686C">
        <w:rPr>
          <w:rFonts w:ascii="Times New Roman" w:eastAsia="SimSun" w:hAnsi="Times New Roman" w:cs="Arial"/>
          <w:kern w:val="1"/>
          <w:sz w:val="24"/>
          <w:szCs w:val="24"/>
          <w:lang w:eastAsia="hi-IN" w:bidi="hi-IN"/>
          <w14:ligatures w14:val="none"/>
        </w:rPr>
        <w:t>Nekustamā īpašuma “</w:t>
      </w:r>
      <w:proofErr w:type="spellStart"/>
      <w:r w:rsidRPr="00A8686C">
        <w:rPr>
          <w:rFonts w:ascii="Times New Roman" w:eastAsia="SimSun" w:hAnsi="Times New Roman" w:cs="Arial"/>
          <w:kern w:val="1"/>
          <w:sz w:val="24"/>
          <w:szCs w:val="24"/>
          <w:lang w:eastAsia="hi-IN" w:bidi="hi-IN"/>
          <w14:ligatures w14:val="none"/>
        </w:rPr>
        <w:t>Buzula</w:t>
      </w:r>
      <w:proofErr w:type="spellEnd"/>
      <w:r w:rsidRPr="00A8686C">
        <w:rPr>
          <w:rFonts w:ascii="Times New Roman" w:eastAsia="SimSun" w:hAnsi="Times New Roman" w:cs="Arial"/>
          <w:kern w:val="1"/>
          <w:sz w:val="24"/>
          <w:szCs w:val="24"/>
          <w:lang w:eastAsia="hi-IN" w:bidi="hi-IN"/>
          <w14:ligatures w14:val="none"/>
        </w:rPr>
        <w:t>” (kadastra numurs 70860150060), Praulienas pagastā, Madonas novadā</w:t>
      </w:r>
      <w:r w:rsidR="00392A10">
        <w:rPr>
          <w:rFonts w:ascii="Times New Roman" w:eastAsia="SimSun" w:hAnsi="Times New Roman" w:cs="Arial"/>
          <w:kern w:val="1"/>
          <w:sz w:val="24"/>
          <w:szCs w:val="24"/>
          <w:lang w:eastAsia="hi-IN" w:bidi="hi-IN"/>
          <w14:ligatures w14:val="none"/>
        </w:rPr>
        <w:t>,</w:t>
      </w:r>
      <w:r w:rsidRPr="00A8686C">
        <w:rPr>
          <w:rFonts w:ascii="Times New Roman" w:eastAsia="SimSun" w:hAnsi="Times New Roman" w:cs="Arial"/>
          <w:kern w:val="1"/>
          <w:sz w:val="24"/>
          <w:szCs w:val="24"/>
          <w:lang w:eastAsia="hi-IN" w:bidi="hi-IN"/>
          <w14:ligatures w14:val="none"/>
        </w:rPr>
        <w:t xml:space="preserve"> sastāvā esošai zemes vienībai ar kadastra apzīmējumu 70860150060 noteikts nekustamā īpašuma lietošanas mērķis - </w:t>
      </w:r>
      <w:hyperlink r:id="rId8" w:history="1">
        <w:r w:rsidRPr="00A8686C">
          <w:rPr>
            <w:rFonts w:ascii="Times New Roman" w:eastAsia="SimSun" w:hAnsi="Times New Roman" w:cs="Arial"/>
            <w:kern w:val="1"/>
            <w:sz w:val="24"/>
            <w:szCs w:val="24"/>
            <w:lang w:eastAsia="hi-IN" w:bidi="hi-IN"/>
            <w14:ligatures w14:val="none"/>
          </w:rPr>
          <w:t>zeme, uz kuras galvenā saimnieciskā darbība ir lauksaimniecība</w:t>
        </w:r>
      </w:hyperlink>
      <w:r w:rsidRPr="00A8686C">
        <w:rPr>
          <w:rFonts w:ascii="Times New Roman" w:eastAsia="SimSun" w:hAnsi="Times New Roman" w:cs="Arial"/>
          <w:kern w:val="1"/>
          <w:sz w:val="24"/>
          <w:szCs w:val="24"/>
          <w:lang w:eastAsia="hi-IN" w:bidi="hi-IN"/>
          <w14:ligatures w14:val="none"/>
        </w:rPr>
        <w:t xml:space="preserve"> (NĪLM kods 0101) 1,94 ha platībā un </w:t>
      </w:r>
      <w:hyperlink r:id="rId9" w:history="1">
        <w:proofErr w:type="spellStart"/>
        <w:r w:rsidRPr="00A8686C">
          <w:rPr>
            <w:rFonts w:ascii="Times New Roman" w:eastAsia="SimSun" w:hAnsi="Times New Roman" w:cs="Arial"/>
            <w:kern w:val="1"/>
            <w:sz w:val="24"/>
            <w:szCs w:val="24"/>
            <w:lang w:eastAsia="hi-IN" w:bidi="hi-IN"/>
            <w14:ligatures w14:val="none"/>
          </w:rPr>
          <w:t>vienstāva</w:t>
        </w:r>
        <w:proofErr w:type="spellEnd"/>
        <w:r w:rsidRPr="00A8686C">
          <w:rPr>
            <w:rFonts w:ascii="Times New Roman" w:eastAsia="SimSun" w:hAnsi="Times New Roman" w:cs="Arial"/>
            <w:kern w:val="1"/>
            <w:sz w:val="24"/>
            <w:szCs w:val="24"/>
            <w:lang w:eastAsia="hi-IN" w:bidi="hi-IN"/>
            <w14:ligatures w14:val="none"/>
          </w:rPr>
          <w:t xml:space="preserve"> un divstāvu daudzdzīvokļu māju apbūve</w:t>
        </w:r>
      </w:hyperlink>
      <w:r w:rsidRPr="00A8686C">
        <w:rPr>
          <w:rFonts w:ascii="Times New Roman" w:eastAsia="SimSun" w:hAnsi="Times New Roman" w:cs="Arial"/>
          <w:kern w:val="1"/>
          <w:sz w:val="24"/>
          <w:szCs w:val="24"/>
          <w:lang w:eastAsia="hi-IN" w:bidi="hi-IN"/>
          <w14:ligatures w14:val="none"/>
        </w:rPr>
        <w:t xml:space="preserve"> (NĪLM kods 0701) 0,87 ha platībā. Zemes vienības kopēja platība ir 2,81 ha. </w:t>
      </w:r>
    </w:p>
    <w:p w14:paraId="782DBAD6" w14:textId="77777777" w:rsidR="00A8686C" w:rsidRPr="00A8686C" w:rsidRDefault="00A8686C" w:rsidP="00751968">
      <w:pPr>
        <w:spacing w:after="0" w:line="240" w:lineRule="auto"/>
        <w:ind w:firstLine="709"/>
        <w:jc w:val="both"/>
        <w:rPr>
          <w:rFonts w:ascii="Times New Roman" w:eastAsia="SimSun" w:hAnsi="Times New Roman" w:cs="Arial"/>
          <w:kern w:val="1"/>
          <w:sz w:val="24"/>
          <w:szCs w:val="24"/>
          <w:lang w:eastAsia="hi-IN" w:bidi="hi-IN"/>
          <w14:ligatures w14:val="none"/>
        </w:rPr>
      </w:pPr>
      <w:r w:rsidRPr="00A8686C">
        <w:rPr>
          <w:rFonts w:ascii="Times New Roman" w:eastAsia="SimSun" w:hAnsi="Times New Roman" w:cs="Arial"/>
          <w:kern w:val="1"/>
          <w:sz w:val="24"/>
          <w:szCs w:val="24"/>
          <w:lang w:eastAsia="hi-IN" w:bidi="hi-IN"/>
          <w14:ligatures w14:val="none"/>
        </w:rPr>
        <w:t xml:space="preserve">Pašvaldības funkciju veikšanai ir nepieciešams saglabāt daļu zemes vienības apmēram 1,31 ha platībā (1. pielikums 1. attēls) pašvaldības funkciju veikšanai – uz zemes gabala atrodas ēka ar kadastra apzīmējumu 70860150060006, kam piešķirta adrese “Saikavas tautas nams”, Praulienas pag., Madonas nov., LV-4825. Savukārt, daļa zemes vienības aptuveni 0,9 ha platībā nepieciešama ēkas ar kadastra apzīmējumu 70860150060001 uzturēšanai. </w:t>
      </w:r>
    </w:p>
    <w:p w14:paraId="0D659EB4" w14:textId="71E8D0EC" w:rsidR="00A8686C" w:rsidRPr="00A8686C" w:rsidRDefault="00A8686C" w:rsidP="0075196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A8686C">
        <w:rPr>
          <w:rFonts w:ascii="Times New Roman" w:eastAsia="SimSun" w:hAnsi="Times New Roman" w:cs="Arial"/>
          <w:kern w:val="1"/>
          <w:sz w:val="24"/>
          <w:szCs w:val="24"/>
          <w:lang w:eastAsia="hi-IN" w:bidi="hi-IN"/>
          <w14:ligatures w14:val="none"/>
        </w:rPr>
        <w:t xml:space="preserve">Atbilstoši </w:t>
      </w:r>
      <w:r w:rsidRPr="00A8686C">
        <w:rPr>
          <w:rFonts w:ascii="Times New Roman" w:eastAsia="Times New Roman" w:hAnsi="Times New Roman" w:cs="Times New Roman"/>
          <w:kern w:val="1"/>
          <w:sz w:val="24"/>
          <w:szCs w:val="24"/>
          <w:lang w:eastAsia="hi-IN" w:bidi="hi-IN"/>
          <w14:ligatures w14:val="none"/>
        </w:rPr>
        <w:t>Madonas novada saistošajiem noteikumiem Nr.</w:t>
      </w:r>
      <w:r w:rsidR="00392A10">
        <w:rPr>
          <w:rFonts w:ascii="Times New Roman" w:eastAsia="Times New Roman" w:hAnsi="Times New Roman" w:cs="Times New Roman"/>
          <w:kern w:val="1"/>
          <w:sz w:val="24"/>
          <w:szCs w:val="24"/>
          <w:lang w:eastAsia="hi-IN" w:bidi="hi-IN"/>
          <w14:ligatures w14:val="none"/>
        </w:rPr>
        <w:t> </w:t>
      </w:r>
      <w:r w:rsidRPr="00A8686C">
        <w:rPr>
          <w:rFonts w:ascii="Times New Roman" w:eastAsia="Times New Roman" w:hAnsi="Times New Roman" w:cs="Times New Roman"/>
          <w:kern w:val="1"/>
          <w:sz w:val="24"/>
          <w:szCs w:val="24"/>
          <w:lang w:eastAsia="hi-IN" w:bidi="hi-IN"/>
          <w14:ligatures w14:val="none"/>
        </w:rPr>
        <w:t>15 "Madonas novada Teritorijas plānojuma 2013.-2025.</w:t>
      </w:r>
      <w:r w:rsidR="00392A10">
        <w:rPr>
          <w:rFonts w:ascii="Times New Roman" w:eastAsia="Times New Roman" w:hAnsi="Times New Roman" w:cs="Times New Roman"/>
          <w:kern w:val="1"/>
          <w:sz w:val="24"/>
          <w:szCs w:val="24"/>
          <w:lang w:eastAsia="hi-IN" w:bidi="hi-IN"/>
          <w14:ligatures w14:val="none"/>
        </w:rPr>
        <w:t> </w:t>
      </w:r>
      <w:r w:rsidRPr="00A8686C">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w:t>
      </w:r>
      <w:r w:rsidRPr="00A8686C">
        <w:rPr>
          <w:rFonts w:ascii="Times New Roman" w:eastAsia="Times New Roman" w:hAnsi="Times New Roman" w:cs="Times New Roman"/>
          <w:kern w:val="1"/>
          <w:sz w:val="24"/>
          <w:szCs w:val="24"/>
          <w:lang w:eastAsia="lv-LV" w:bidi="hi-IN"/>
          <w14:ligatures w14:val="none"/>
        </w:rPr>
        <w:t xml:space="preserve">zemes vienībai  ar kadastra apzīmējumu </w:t>
      </w:r>
      <w:r w:rsidRPr="00A8686C">
        <w:rPr>
          <w:rFonts w:ascii="Times New Roman" w:eastAsia="SimSun" w:hAnsi="Times New Roman" w:cs="Arial"/>
          <w:kern w:val="1"/>
          <w:sz w:val="24"/>
          <w:szCs w:val="24"/>
          <w:lang w:eastAsia="hi-IN" w:bidi="hi-IN"/>
          <w14:ligatures w14:val="none"/>
        </w:rPr>
        <w:t xml:space="preserve">70860150060 noteikta funkcionālā zona publiskās apbūves teritorijas (P), kurai noteikta minimālā </w:t>
      </w:r>
      <w:proofErr w:type="spellStart"/>
      <w:r w:rsidRPr="00A8686C">
        <w:rPr>
          <w:rFonts w:ascii="Times New Roman" w:eastAsia="SimSun" w:hAnsi="Times New Roman" w:cs="Arial"/>
          <w:kern w:val="1"/>
          <w:sz w:val="24"/>
          <w:szCs w:val="24"/>
          <w:lang w:eastAsia="hi-IN" w:bidi="hi-IN"/>
          <w14:ligatures w14:val="none"/>
        </w:rPr>
        <w:t>jaunveidojamā</w:t>
      </w:r>
      <w:proofErr w:type="spellEnd"/>
      <w:r w:rsidRPr="00A8686C">
        <w:rPr>
          <w:rFonts w:ascii="Times New Roman" w:eastAsia="SimSun" w:hAnsi="Times New Roman" w:cs="Arial"/>
          <w:kern w:val="1"/>
          <w:sz w:val="24"/>
          <w:szCs w:val="24"/>
          <w:lang w:eastAsia="hi-IN" w:bidi="hi-IN"/>
          <w14:ligatures w14:val="none"/>
        </w:rPr>
        <w:t xml:space="preserve"> zemes vienības platība ir 1200 m</w:t>
      </w:r>
      <w:r w:rsidRPr="00A8686C">
        <w:rPr>
          <w:rFonts w:ascii="Times New Roman" w:eastAsia="SimSun" w:hAnsi="Times New Roman" w:cs="Arial"/>
          <w:kern w:val="1"/>
          <w:sz w:val="24"/>
          <w:szCs w:val="24"/>
          <w:vertAlign w:val="superscript"/>
          <w:lang w:eastAsia="hi-IN" w:bidi="hi-IN"/>
          <w14:ligatures w14:val="none"/>
        </w:rPr>
        <w:t>2</w:t>
      </w:r>
      <w:r w:rsidRPr="00A8686C">
        <w:rPr>
          <w:rFonts w:ascii="Times New Roman" w:eastAsia="SimSun" w:hAnsi="Times New Roman" w:cs="Arial"/>
          <w:kern w:val="1"/>
          <w:sz w:val="24"/>
          <w:szCs w:val="24"/>
          <w:lang w:eastAsia="hi-IN" w:bidi="hi-IN"/>
          <w14:ligatures w14:val="none"/>
        </w:rPr>
        <w:t xml:space="preserve">. </w:t>
      </w:r>
    </w:p>
    <w:p w14:paraId="0E8615B8" w14:textId="77777777" w:rsidR="00A8686C" w:rsidRPr="00A8686C" w:rsidRDefault="00A8686C" w:rsidP="00751968">
      <w:pPr>
        <w:spacing w:after="0" w:line="240" w:lineRule="auto"/>
        <w:ind w:firstLine="720"/>
        <w:jc w:val="both"/>
        <w:rPr>
          <w:rFonts w:ascii="Times New Roman" w:eastAsia="Calibri" w:hAnsi="Times New Roman" w:cs="Times New Roman"/>
          <w:i/>
          <w:kern w:val="0"/>
          <w:sz w:val="24"/>
          <w:szCs w:val="24"/>
          <w:shd w:val="clear" w:color="auto" w:fill="FFFFFF"/>
          <w14:ligatures w14:val="none"/>
        </w:rPr>
      </w:pPr>
      <w:r w:rsidRPr="00A8686C">
        <w:rPr>
          <w:rFonts w:ascii="Times New Roman" w:eastAsia="Calibri" w:hAnsi="Times New Roman" w:cs="Times New Roman"/>
          <w:kern w:val="0"/>
          <w:sz w:val="24"/>
          <w:szCs w:val="24"/>
          <w14:ligatures w14:val="none"/>
        </w:rPr>
        <w:t xml:space="preserve">Zemes ierīcības likuma 5. panta 1. punkts nosaka to, ka </w:t>
      </w:r>
      <w:r w:rsidRPr="00A8686C">
        <w:rPr>
          <w:rFonts w:ascii="Times New Roman" w:eastAsia="Calibri" w:hAnsi="Times New Roman" w:cs="Times New Roman"/>
          <w:i/>
          <w:iCs/>
          <w:kern w:val="0"/>
          <w:sz w:val="24"/>
          <w:szCs w:val="24"/>
          <w14:ligatures w14:val="none"/>
        </w:rPr>
        <w:t xml:space="preserve">zemes ierīcības projektu ierosina </w:t>
      </w:r>
      <w:r w:rsidRPr="00A8686C">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A8686C">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patstāvīgi īpašuma objekti.</w:t>
      </w:r>
    </w:p>
    <w:p w14:paraId="48FBDB68" w14:textId="77777777" w:rsidR="00A8686C" w:rsidRPr="00A8686C" w:rsidRDefault="00A8686C" w:rsidP="00751968">
      <w:pPr>
        <w:suppressAutoHyphens/>
        <w:spacing w:before="28" w:after="0" w:line="240" w:lineRule="auto"/>
        <w:ind w:firstLine="720"/>
        <w:jc w:val="both"/>
        <w:rPr>
          <w:rFonts w:ascii="Times New Roman" w:eastAsia="SimSun" w:hAnsi="Times New Roman" w:cs="Arial"/>
          <w:i/>
          <w:kern w:val="1"/>
          <w:sz w:val="24"/>
          <w:szCs w:val="24"/>
          <w:lang w:eastAsia="hi-IN" w:bidi="hi-IN"/>
          <w14:ligatures w14:val="none"/>
        </w:rPr>
      </w:pPr>
      <w:r w:rsidRPr="00A8686C">
        <w:rPr>
          <w:rFonts w:ascii="Times New Roman" w:eastAsia="Times New Roman" w:hAnsi="Times New Roman" w:cs="Arial"/>
          <w:kern w:val="1"/>
          <w:sz w:val="24"/>
          <w:szCs w:val="24"/>
          <w:lang w:eastAsia="hi-IN" w:bidi="hi-IN"/>
          <w14:ligatures w14:val="none"/>
        </w:rPr>
        <w:t>Pašvaldību likuma 10. panta pirmās daļas 16. punkts nosaka, ka “</w:t>
      </w:r>
      <w:r w:rsidRPr="00A8686C">
        <w:rPr>
          <w:rFonts w:ascii="Times New Roman" w:eastAsia="SimSun" w:hAnsi="Times New Roman" w:cs="Arial"/>
          <w:i/>
          <w:kern w:val="1"/>
          <w:sz w:val="24"/>
          <w:szCs w:val="24"/>
          <w:lang w:eastAsia="hi-IN" w:bidi="hi-IN"/>
          <w14:ligatures w14:val="none"/>
        </w:rPr>
        <w:t>tikai domes kompetencē ir:</w:t>
      </w:r>
      <w:r w:rsidRPr="00A8686C">
        <w:rPr>
          <w:rFonts w:ascii="Times New Roman" w:eastAsia="Times New Roman" w:hAnsi="Times New Roman" w:cs="Arial"/>
          <w:i/>
          <w:kern w:val="1"/>
          <w:sz w:val="24"/>
          <w:szCs w:val="24"/>
          <w:lang w:eastAsia="hi-IN" w:bidi="hi-IN"/>
          <w14:ligatures w14:val="none"/>
        </w:rPr>
        <w:t xml:space="preserve"> </w:t>
      </w:r>
      <w:r w:rsidRPr="00A8686C">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011CFB07" w14:textId="2673D568" w:rsidR="00A8686C" w:rsidRPr="00A8686C" w:rsidRDefault="00A8686C" w:rsidP="00751968">
      <w:pPr>
        <w:suppressAutoHyphens/>
        <w:spacing w:before="28" w:after="0" w:line="240" w:lineRule="auto"/>
        <w:ind w:firstLine="720"/>
        <w:jc w:val="both"/>
        <w:rPr>
          <w:rFonts w:ascii="Times New Roman" w:eastAsia="SimSun" w:hAnsi="Times New Roman" w:cs="Arial"/>
          <w:i/>
          <w:kern w:val="1"/>
          <w:sz w:val="24"/>
          <w:szCs w:val="24"/>
          <w:lang w:eastAsia="hi-IN" w:bidi="hi-IN"/>
          <w14:ligatures w14:val="none"/>
        </w:rPr>
      </w:pPr>
      <w:r w:rsidRPr="00A8686C">
        <w:rPr>
          <w:rFonts w:ascii="Times New Roman" w:eastAsia="SimSun" w:hAnsi="Times New Roman" w:cs="Arial"/>
          <w:iCs/>
          <w:kern w:val="1"/>
          <w:sz w:val="24"/>
          <w:szCs w:val="24"/>
          <w:lang w:eastAsia="hi-IN" w:bidi="hi-IN"/>
          <w14:ligatures w14:val="none"/>
        </w:rPr>
        <w:lastRenderedPageBreak/>
        <w:t>Publiskas personas mantas atsavināšanas likuma</w:t>
      </w:r>
      <w:r w:rsidRPr="00A8686C">
        <w:rPr>
          <w:rFonts w:ascii="Times New Roman" w:eastAsia="SimSun" w:hAnsi="Times New Roman" w:cs="Arial"/>
          <w:i/>
          <w:kern w:val="1"/>
          <w:sz w:val="24"/>
          <w:szCs w:val="24"/>
          <w:lang w:eastAsia="hi-IN" w:bidi="hi-IN"/>
          <w14:ligatures w14:val="none"/>
        </w:rPr>
        <w:t xml:space="preserve"> </w:t>
      </w:r>
      <w:r w:rsidRPr="00A8686C">
        <w:rPr>
          <w:rFonts w:ascii="Times New Roman" w:eastAsia="SimSun" w:hAnsi="Times New Roman" w:cs="Arial"/>
          <w:iCs/>
          <w:kern w:val="1"/>
          <w:sz w:val="24"/>
          <w:szCs w:val="24"/>
          <w:lang w:eastAsia="hi-IN" w:bidi="hi-IN"/>
          <w14:ligatures w14:val="none"/>
        </w:rPr>
        <w:t>3.</w:t>
      </w:r>
      <w:r w:rsidR="00392A10">
        <w:rPr>
          <w:rFonts w:ascii="Times New Roman" w:eastAsia="SimSun" w:hAnsi="Times New Roman" w:cs="Arial"/>
          <w:iCs/>
          <w:kern w:val="1"/>
          <w:sz w:val="24"/>
          <w:szCs w:val="24"/>
          <w:lang w:eastAsia="hi-IN" w:bidi="hi-IN"/>
          <w14:ligatures w14:val="none"/>
        </w:rPr>
        <w:t> </w:t>
      </w:r>
      <w:r w:rsidRPr="00A8686C">
        <w:rPr>
          <w:rFonts w:ascii="Times New Roman" w:eastAsia="SimSun" w:hAnsi="Times New Roman" w:cs="Arial"/>
          <w:iCs/>
          <w:kern w:val="1"/>
          <w:sz w:val="24"/>
          <w:szCs w:val="24"/>
          <w:lang w:eastAsia="hi-IN" w:bidi="hi-IN"/>
          <w14:ligatures w14:val="none"/>
        </w:rPr>
        <w:t>panta otro daļa nosaka, ka</w:t>
      </w:r>
      <w:r w:rsidRPr="00A8686C">
        <w:rPr>
          <w:rFonts w:ascii="Times New Roman" w:eastAsia="SimSun" w:hAnsi="Times New Roman" w:cs="Arial"/>
          <w:i/>
          <w:kern w:val="1"/>
          <w:sz w:val="24"/>
          <w:szCs w:val="24"/>
          <w:lang w:eastAsia="hi-IN" w:bidi="hi-IN"/>
          <w14:ligatures w14:val="none"/>
        </w:rPr>
        <w:t xml:space="preserve"> “Publiskas personas mantas atsavināšanas pamatveids ir mantas pārdošana izsolē”, </w:t>
      </w:r>
      <w:r w:rsidRPr="00A8686C">
        <w:rPr>
          <w:rFonts w:ascii="Times New Roman" w:eastAsia="SimSun" w:hAnsi="Times New Roman" w:cs="Arial"/>
          <w:iCs/>
          <w:kern w:val="1"/>
          <w:sz w:val="24"/>
          <w:szCs w:val="24"/>
          <w:lang w:eastAsia="hi-IN" w:bidi="hi-IN"/>
          <w14:ligatures w14:val="none"/>
        </w:rPr>
        <w:t>4. panta pirmo daļa nosaka, ka</w:t>
      </w:r>
      <w:r w:rsidRPr="00A8686C">
        <w:rPr>
          <w:rFonts w:ascii="Times New Roman" w:eastAsia="SimSun" w:hAnsi="Times New Roman" w:cs="Arial"/>
          <w:i/>
          <w:kern w:val="1"/>
          <w:sz w:val="24"/>
          <w:szCs w:val="24"/>
          <w:lang w:eastAsia="hi-IN" w:bidi="hi-IN"/>
          <w14:ligatures w14:val="none"/>
        </w:rPr>
        <w:t xml:space="preserve"> [..] Atvasinātas publiskas personas mantas atsavināšanu var ierosināt, ja tā nav nepieciešama attiecīgai atvasinātai publiskai personai vai tās iestādēm to funkciju nodrošināšanai, </w:t>
      </w:r>
      <w:r w:rsidRPr="00A8686C">
        <w:rPr>
          <w:rFonts w:ascii="Times New Roman" w:eastAsia="SimSun" w:hAnsi="Times New Roman" w:cs="Arial"/>
          <w:iCs/>
          <w:kern w:val="1"/>
          <w:sz w:val="24"/>
          <w:szCs w:val="24"/>
          <w:lang w:eastAsia="hi-IN" w:bidi="hi-IN"/>
          <w14:ligatures w14:val="none"/>
        </w:rPr>
        <w:t>5. panta pirmo daļa nosaka, ka</w:t>
      </w:r>
      <w:r w:rsidRPr="00A8686C">
        <w:rPr>
          <w:rFonts w:ascii="Times New Roman" w:eastAsia="SimSun" w:hAnsi="Times New Roman" w:cs="Arial"/>
          <w:i/>
          <w:kern w:val="1"/>
          <w:sz w:val="24"/>
          <w:szCs w:val="24"/>
          <w:lang w:eastAsia="hi-IN" w:bidi="hi-IN"/>
          <w14:ligatures w14:val="none"/>
        </w:rPr>
        <w:t xml:space="preserve"> Atļauju atsavināt atvasinātu publisku personu nekustamo īpašumu dod attiecīgās atvasinātās publiskās personas lēmējinstitūcija.</w:t>
      </w:r>
    </w:p>
    <w:p w14:paraId="791B5AC4" w14:textId="77777777" w:rsidR="00735FDC" w:rsidRDefault="00A8686C" w:rsidP="00751968">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8686C">
        <w:rPr>
          <w:rFonts w:ascii="Times New Roman" w:eastAsia="Times New Roman" w:hAnsi="Times New Roman" w:cs="Times New Roman"/>
          <w:kern w:val="1"/>
          <w:sz w:val="24"/>
          <w:szCs w:val="24"/>
          <w:lang w:eastAsia="hi-IN" w:bidi="hi-IN"/>
          <w14:ligatures w14:val="none"/>
        </w:rPr>
        <w:t>Pamatojoties uz  Pašvaldību likuma 10. panta pirmās daļas 16. punktu, un Zemes ierīcības likuma 5. panta 1. punktu, un Madonas novada saistošajiem noteikumiem Nr. 15 "Madonas novada Teritorijas plānojuma 2013.-2025.</w:t>
      </w:r>
      <w:r w:rsidR="00392A10">
        <w:rPr>
          <w:rFonts w:ascii="Times New Roman" w:eastAsia="Times New Roman" w:hAnsi="Times New Roman" w:cs="Times New Roman"/>
          <w:kern w:val="1"/>
          <w:sz w:val="24"/>
          <w:szCs w:val="24"/>
          <w:lang w:eastAsia="hi-IN" w:bidi="hi-IN"/>
          <w14:ligatures w14:val="none"/>
        </w:rPr>
        <w:t xml:space="preserve"> </w:t>
      </w:r>
      <w:r w:rsidRPr="00A8686C">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teritorijas izmantošanas un apbūves noteikumiem, Publiskas personas mantas atsavināšanas likuma 3. panta otro daļu, 4. panta pirmo daļu, 5. panta pirmo daļu, </w:t>
      </w:r>
      <w:r w:rsidR="00735FDC">
        <w:rPr>
          <w:rFonts w:ascii="Times New Roman" w:eastAsia="Times New Roman" w:hAnsi="Times New Roman" w:cs="Times New Roman"/>
          <w:kern w:val="0"/>
          <w:sz w:val="24"/>
          <w:szCs w:val="24"/>
          <w:lang w:eastAsia="lo-LA" w:bidi="lo-LA"/>
          <w14:ligatures w14:val="none"/>
        </w:rPr>
        <w:t>atklāti balsojot</w:t>
      </w:r>
      <w:r w:rsidR="00735FDC">
        <w:rPr>
          <w:rFonts w:ascii="Times New Roman" w:eastAsia="Times New Roman" w:hAnsi="Times New Roman" w:cs="Times New Roman"/>
          <w:b/>
          <w:kern w:val="0"/>
          <w:sz w:val="24"/>
          <w:szCs w:val="24"/>
          <w:lang w:eastAsia="lo-LA" w:bidi="lo-LA"/>
          <w14:ligatures w14:val="none"/>
        </w:rPr>
        <w:t xml:space="preserve">: PAR – 16 </w:t>
      </w:r>
      <w:r w:rsidR="00735FDC">
        <w:rPr>
          <w:rFonts w:ascii="Times New Roman" w:eastAsia="Times New Roman" w:hAnsi="Times New Roman" w:cs="Times New Roman"/>
          <w:bCs/>
          <w:kern w:val="0"/>
          <w:sz w:val="24"/>
          <w:szCs w:val="24"/>
          <w:lang w:eastAsia="lo-LA" w:bidi="lo-LA"/>
          <w14:ligatures w14:val="none"/>
        </w:rPr>
        <w:t>(</w:t>
      </w:r>
      <w:r w:rsidR="00735FDC">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735FDC">
        <w:rPr>
          <w:rFonts w:ascii="Times New Roman" w:eastAsia="Times New Roman" w:hAnsi="Times New Roman" w:cs="Times New Roman"/>
          <w:bCs/>
          <w:kern w:val="0"/>
          <w:sz w:val="24"/>
          <w:szCs w:val="24"/>
          <w:lang w:eastAsia="lo-LA" w:bidi="lo-LA"/>
          <w14:ligatures w14:val="none"/>
        </w:rPr>
        <w:t xml:space="preserve">), </w:t>
      </w:r>
      <w:r w:rsidR="00735FDC">
        <w:rPr>
          <w:rFonts w:ascii="Times New Roman" w:eastAsia="Times New Roman" w:hAnsi="Times New Roman" w:cs="Times New Roman"/>
          <w:b/>
          <w:kern w:val="0"/>
          <w:sz w:val="24"/>
          <w:szCs w:val="24"/>
          <w:lang w:eastAsia="lo-LA" w:bidi="lo-LA"/>
          <w14:ligatures w14:val="none"/>
        </w:rPr>
        <w:t>PRET - NAV, ATTURAS - NAV</w:t>
      </w:r>
      <w:r w:rsidR="00735FDC">
        <w:rPr>
          <w:rFonts w:ascii="Times New Roman" w:eastAsia="Times New Roman" w:hAnsi="Times New Roman" w:cs="Times New Roman"/>
          <w:kern w:val="0"/>
          <w:sz w:val="24"/>
          <w:szCs w:val="24"/>
          <w:lang w:eastAsia="lo-LA" w:bidi="lo-LA"/>
          <w14:ligatures w14:val="none"/>
        </w:rPr>
        <w:t xml:space="preserve">, Madonas novada pašvaldības dome </w:t>
      </w:r>
      <w:r w:rsidR="00735FDC">
        <w:rPr>
          <w:rFonts w:ascii="Times New Roman" w:eastAsia="Times New Roman" w:hAnsi="Times New Roman" w:cs="Times New Roman"/>
          <w:b/>
          <w:kern w:val="0"/>
          <w:sz w:val="24"/>
          <w:szCs w:val="24"/>
          <w:lang w:eastAsia="lo-LA" w:bidi="lo-LA"/>
          <w14:ligatures w14:val="none"/>
        </w:rPr>
        <w:t>NOLEMJ</w:t>
      </w:r>
      <w:r w:rsidR="00735FDC">
        <w:rPr>
          <w:rFonts w:ascii="Times New Roman" w:eastAsia="Times New Roman" w:hAnsi="Times New Roman" w:cs="Times New Roman"/>
          <w:kern w:val="0"/>
          <w:sz w:val="24"/>
          <w:szCs w:val="24"/>
          <w:lang w:eastAsia="lo-LA" w:bidi="lo-LA"/>
          <w14:ligatures w14:val="none"/>
        </w:rPr>
        <w:t>:</w:t>
      </w:r>
    </w:p>
    <w:p w14:paraId="0CF9088E" w14:textId="29760724" w:rsidR="00A8686C" w:rsidRPr="00A8686C" w:rsidRDefault="00A8686C" w:rsidP="00751968">
      <w:pPr>
        <w:suppressAutoHyphens/>
        <w:spacing w:after="0" w:line="240" w:lineRule="auto"/>
        <w:ind w:right="-1" w:firstLine="720"/>
        <w:jc w:val="both"/>
        <w:rPr>
          <w:rFonts w:ascii="Times New Roman" w:eastAsia="SimSun" w:hAnsi="Times New Roman" w:cs="Arial"/>
          <w:kern w:val="1"/>
          <w:sz w:val="24"/>
          <w:szCs w:val="24"/>
          <w:lang w:eastAsia="hi-IN" w:bidi="hi-IN"/>
          <w14:ligatures w14:val="none"/>
        </w:rPr>
      </w:pPr>
    </w:p>
    <w:p w14:paraId="35686E70" w14:textId="77777777" w:rsidR="00A8686C" w:rsidRPr="00A8686C" w:rsidRDefault="00A8686C" w:rsidP="00751968">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A8686C">
        <w:rPr>
          <w:rFonts w:ascii="Times New Roman" w:eastAsia="Times New Roman" w:hAnsi="Times New Roman" w:cs="Times New Roman"/>
          <w:iCs/>
          <w:kern w:val="0"/>
          <w:sz w:val="24"/>
          <w:szCs w:val="24"/>
          <w14:ligatures w14:val="none"/>
        </w:rPr>
        <w:t>Piekrist</w:t>
      </w:r>
      <w:r w:rsidRPr="00A8686C">
        <w:rPr>
          <w:rFonts w:ascii="Times New Roman" w:eastAsia="Times New Roman" w:hAnsi="Times New Roman" w:cs="Times New Roman"/>
          <w:b/>
          <w:bCs/>
          <w:iCs/>
          <w:kern w:val="0"/>
          <w:sz w:val="24"/>
          <w:szCs w:val="24"/>
          <w14:ligatures w14:val="none"/>
        </w:rPr>
        <w:t xml:space="preserve"> sadalīt</w:t>
      </w:r>
      <w:r w:rsidRPr="00A8686C">
        <w:rPr>
          <w:rFonts w:ascii="Times New Roman" w:eastAsia="Times New Roman" w:hAnsi="Times New Roman" w:cs="Times New Roman"/>
          <w:iCs/>
          <w:kern w:val="0"/>
          <w:sz w:val="24"/>
          <w:szCs w:val="24"/>
          <w14:ligatures w14:val="none"/>
        </w:rPr>
        <w:t xml:space="preserve"> pašvaldībai piederošo zemes vienību ar kadastra apzīmējumu </w:t>
      </w:r>
      <w:r w:rsidRPr="00A8686C">
        <w:rPr>
          <w:rFonts w:ascii="Times New Roman" w:eastAsia="Calibri" w:hAnsi="Times New Roman" w:cs="Times New Roman"/>
          <w:iCs/>
          <w:kern w:val="0"/>
          <w:sz w:val="24"/>
          <w:szCs w:val="24"/>
          <w14:ligatures w14:val="none"/>
        </w:rPr>
        <w:t>70860150060</w:t>
      </w:r>
      <w:r w:rsidRPr="00A8686C">
        <w:rPr>
          <w:rFonts w:ascii="Times New Roman" w:eastAsia="Times New Roman" w:hAnsi="Times New Roman" w:cs="Times New Roman"/>
          <w:iCs/>
          <w:kern w:val="0"/>
          <w:sz w:val="24"/>
          <w:szCs w:val="24"/>
          <w14:ligatures w14:val="none"/>
        </w:rPr>
        <w:t>, atbilstoši 1. pielikumā pievienotajiem zemes ierīcības projekta izstrādes nosacījumiem.</w:t>
      </w:r>
    </w:p>
    <w:p w14:paraId="02619203" w14:textId="77777777" w:rsidR="00A8686C" w:rsidRPr="00A8686C" w:rsidRDefault="00A8686C" w:rsidP="00751968">
      <w:pPr>
        <w:widowControl w:val="0"/>
        <w:numPr>
          <w:ilvl w:val="0"/>
          <w:numId w:val="30"/>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A8686C">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A8686C">
        <w:rPr>
          <w:rFonts w:ascii="Times New Roman" w:eastAsia="SimSun" w:hAnsi="Times New Roman" w:cs="Arial"/>
          <w:kern w:val="1"/>
          <w:sz w:val="24"/>
          <w:szCs w:val="24"/>
          <w:lang w:eastAsia="hi-IN" w:bidi="hi-IN"/>
          <w14:ligatures w14:val="none"/>
        </w:rPr>
        <w:t>nodot atsavināšanai nekustamā īpašuma “</w:t>
      </w:r>
      <w:proofErr w:type="spellStart"/>
      <w:r w:rsidRPr="00A8686C">
        <w:rPr>
          <w:rFonts w:ascii="Times New Roman" w:eastAsia="SimSun" w:hAnsi="Times New Roman" w:cs="Arial"/>
          <w:kern w:val="1"/>
          <w:sz w:val="24"/>
          <w:szCs w:val="24"/>
          <w:lang w:eastAsia="hi-IN" w:bidi="hi-IN"/>
          <w14:ligatures w14:val="none"/>
        </w:rPr>
        <w:t>Buzula</w:t>
      </w:r>
      <w:proofErr w:type="spellEnd"/>
      <w:r w:rsidRPr="00A8686C">
        <w:rPr>
          <w:rFonts w:ascii="Times New Roman" w:eastAsia="SimSun" w:hAnsi="Times New Roman" w:cs="Arial"/>
          <w:kern w:val="1"/>
          <w:sz w:val="24"/>
          <w:szCs w:val="24"/>
          <w:lang w:eastAsia="hi-IN" w:bidi="hi-IN"/>
          <w14:ligatures w14:val="none"/>
        </w:rPr>
        <w:t>” (kadastra numurs 70860150060) , Praulienas pagastā, Madonas novadā zemes vienības ar kadastra apzīmējumu 70860150060 daļu aptuveni 0,6 ha platībā,  rīkojot izsoli.</w:t>
      </w:r>
    </w:p>
    <w:p w14:paraId="742B2FF7" w14:textId="77777777" w:rsidR="00A8686C" w:rsidRPr="00A8686C" w:rsidRDefault="00A8686C" w:rsidP="00751968">
      <w:pPr>
        <w:widowControl w:val="0"/>
        <w:numPr>
          <w:ilvl w:val="0"/>
          <w:numId w:val="30"/>
        </w:numPr>
        <w:suppressAutoHyphens/>
        <w:spacing w:after="0" w:line="240" w:lineRule="auto"/>
        <w:ind w:left="709" w:hanging="709"/>
        <w:jc w:val="both"/>
        <w:rPr>
          <w:rFonts w:ascii="Times New Roman" w:eastAsia="Times New Roman" w:hAnsi="Times New Roman" w:cs="Times New Roman"/>
          <w:sz w:val="24"/>
          <w:szCs w:val="24"/>
          <w:lang w:eastAsia="ar-SA"/>
          <w14:ligatures w14:val="none"/>
        </w:rPr>
      </w:pPr>
      <w:r w:rsidRPr="00A8686C">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A8686C">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atdalītā nekustamā īpašuma novērtēšanu </w:t>
      </w:r>
      <w:r w:rsidRPr="00A8686C">
        <w:rPr>
          <w:rFonts w:ascii="Times New Roman" w:eastAsia="SimSun" w:hAnsi="Times New Roman" w:cs="Times New Roman"/>
          <w:bCs/>
          <w:kern w:val="1"/>
          <w:sz w:val="24"/>
          <w:szCs w:val="24"/>
          <w:lang w:eastAsia="hi-IN" w:bidi="hi-IN"/>
          <w14:ligatures w14:val="none"/>
        </w:rPr>
        <w:t>un virzīt jautājumu uz domes sēdi par atsavināšanas sākumcenas noteikšanu.</w:t>
      </w:r>
    </w:p>
    <w:p w14:paraId="37DBFD63" w14:textId="77777777" w:rsidR="00A8686C" w:rsidRPr="00A8686C" w:rsidRDefault="00A8686C" w:rsidP="00751968">
      <w:pPr>
        <w:widowControl w:val="0"/>
        <w:suppressAutoHyphens/>
        <w:spacing w:after="0" w:line="240" w:lineRule="auto"/>
        <w:ind w:left="720"/>
        <w:jc w:val="both"/>
        <w:rPr>
          <w:rFonts w:ascii="Times New Roman" w:eastAsia="SimSun" w:hAnsi="Times New Roman" w:cs="Arial"/>
          <w:kern w:val="1"/>
          <w:sz w:val="24"/>
          <w:szCs w:val="24"/>
          <w:lang w:eastAsia="hi-IN" w:bidi="hi-IN"/>
          <w14:ligatures w14:val="none"/>
        </w:rPr>
      </w:pPr>
    </w:p>
    <w:bookmarkEnd w:id="231"/>
    <w:p w14:paraId="456C5298" w14:textId="77777777" w:rsidR="005B5035" w:rsidRDefault="005B5035" w:rsidP="00751968">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1219B1F4" w14:textId="77777777" w:rsidR="00393B93" w:rsidRPr="001C774A" w:rsidRDefault="00393B93" w:rsidP="00751968">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751968">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FF932B2" w14:textId="77777777" w:rsidR="001C774A" w:rsidRDefault="001C774A" w:rsidP="0075196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CE8CCBF" w14:textId="77777777" w:rsidR="00F11990" w:rsidRDefault="00F11990" w:rsidP="0075196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16C09B" w14:textId="77777777" w:rsidR="00F11990" w:rsidRPr="00D1721C" w:rsidRDefault="00F11990" w:rsidP="0075196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0B202D19" w14:textId="2B1054F1" w:rsidR="005B5035" w:rsidRPr="005B5035" w:rsidRDefault="00392A10" w:rsidP="00751968">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D.</w:t>
      </w:r>
      <w:r w:rsidR="00F80C51">
        <w:rPr>
          <w:rFonts w:ascii="Times New Roman" w:eastAsia="SimSun" w:hAnsi="Times New Roman" w:cs="Arial"/>
          <w:i/>
          <w:iCs/>
          <w:kern w:val="1"/>
          <w:sz w:val="24"/>
          <w:szCs w:val="24"/>
          <w:lang w:eastAsia="hi-IN" w:bidi="hi-IN"/>
          <w14:ligatures w14:val="none"/>
        </w:rPr>
        <w:t> </w:t>
      </w:r>
      <w:r>
        <w:rPr>
          <w:rFonts w:ascii="Times New Roman" w:eastAsia="SimSun" w:hAnsi="Times New Roman" w:cs="Arial"/>
          <w:i/>
          <w:iCs/>
          <w:kern w:val="1"/>
          <w:sz w:val="24"/>
          <w:szCs w:val="24"/>
          <w:lang w:eastAsia="hi-IN" w:bidi="hi-IN"/>
          <w14:ligatures w14:val="none"/>
        </w:rPr>
        <w:t>H. </w:t>
      </w:r>
      <w:proofErr w:type="spellStart"/>
      <w:r w:rsidR="005B5035" w:rsidRPr="005B5035">
        <w:rPr>
          <w:rFonts w:ascii="Times New Roman" w:eastAsia="SimSun" w:hAnsi="Times New Roman" w:cs="Arial"/>
          <w:i/>
          <w:iCs/>
          <w:kern w:val="1"/>
          <w:sz w:val="24"/>
          <w:szCs w:val="24"/>
          <w:lang w:eastAsia="hi-IN" w:bidi="hi-IN"/>
          <w14:ligatures w14:val="none"/>
        </w:rPr>
        <w:t>Dzelzkalēja</w:t>
      </w:r>
      <w:proofErr w:type="spellEnd"/>
      <w:r w:rsidR="005B5035" w:rsidRPr="005B5035">
        <w:rPr>
          <w:rFonts w:ascii="Times New Roman" w:eastAsia="SimSun" w:hAnsi="Times New Roman" w:cs="Arial"/>
          <w:i/>
          <w:iCs/>
          <w:kern w:val="1"/>
          <w:sz w:val="24"/>
          <w:szCs w:val="24"/>
          <w:lang w:eastAsia="hi-IN" w:bidi="hi-IN"/>
          <w14:ligatures w14:val="none"/>
        </w:rPr>
        <w:t> 28335803</w:t>
      </w:r>
    </w:p>
    <w:p w14:paraId="2D48227B" w14:textId="392AF678" w:rsidR="004067A5" w:rsidRPr="00D02116" w:rsidRDefault="004067A5" w:rsidP="00751968">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4067A5" w:rsidRPr="00D02116" w:rsidSect="00A14243">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86BB5" w14:textId="77777777" w:rsidR="00EA4332" w:rsidRDefault="00EA4332">
      <w:pPr>
        <w:spacing w:after="0" w:line="240" w:lineRule="auto"/>
      </w:pPr>
      <w:r>
        <w:separator/>
      </w:r>
    </w:p>
  </w:endnote>
  <w:endnote w:type="continuationSeparator" w:id="0">
    <w:p w14:paraId="5D0711D0" w14:textId="77777777" w:rsidR="00EA4332" w:rsidRDefault="00EA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86B1" w14:textId="77777777" w:rsidR="00EA4332" w:rsidRDefault="00EA4332">
      <w:pPr>
        <w:spacing w:after="0" w:line="240" w:lineRule="auto"/>
      </w:pPr>
      <w:r>
        <w:separator/>
      </w:r>
    </w:p>
  </w:footnote>
  <w:footnote w:type="continuationSeparator" w:id="0">
    <w:p w14:paraId="5711EF69" w14:textId="77777777" w:rsidR="00EA4332" w:rsidRDefault="00EA4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3"/>
  </w:num>
  <w:num w:numId="4" w16cid:durableId="896890245">
    <w:abstractNumId w:val="18"/>
  </w:num>
  <w:num w:numId="5" w16cid:durableId="1305887874">
    <w:abstractNumId w:val="3"/>
  </w:num>
  <w:num w:numId="6" w16cid:durableId="543949159">
    <w:abstractNumId w:val="39"/>
  </w:num>
  <w:num w:numId="7" w16cid:durableId="777412574">
    <w:abstractNumId w:val="10"/>
  </w:num>
  <w:num w:numId="8" w16cid:durableId="1267038869">
    <w:abstractNumId w:val="42"/>
  </w:num>
  <w:num w:numId="9" w16cid:durableId="919214467">
    <w:abstractNumId w:val="41"/>
  </w:num>
  <w:num w:numId="10" w16cid:durableId="125508747">
    <w:abstractNumId w:val="25"/>
  </w:num>
  <w:num w:numId="11" w16cid:durableId="1502504359">
    <w:abstractNumId w:val="2"/>
  </w:num>
  <w:num w:numId="12" w16cid:durableId="699165212">
    <w:abstractNumId w:val="9"/>
  </w:num>
  <w:num w:numId="13" w16cid:durableId="1307583220">
    <w:abstractNumId w:val="13"/>
  </w:num>
  <w:num w:numId="14" w16cid:durableId="69624136">
    <w:abstractNumId w:val="35"/>
  </w:num>
  <w:num w:numId="15" w16cid:durableId="347340947">
    <w:abstractNumId w:val="16"/>
  </w:num>
  <w:num w:numId="16" w16cid:durableId="1668482134">
    <w:abstractNumId w:val="4"/>
  </w:num>
  <w:num w:numId="17" w16cid:durableId="1407530012">
    <w:abstractNumId w:val="30"/>
  </w:num>
  <w:num w:numId="18" w16cid:durableId="1032151322">
    <w:abstractNumId w:val="34"/>
  </w:num>
  <w:num w:numId="19" w16cid:durableId="1497919565">
    <w:abstractNumId w:val="5"/>
  </w:num>
  <w:num w:numId="20" w16cid:durableId="1164053798">
    <w:abstractNumId w:val="6"/>
  </w:num>
  <w:num w:numId="21" w16cid:durableId="1202593000">
    <w:abstractNumId w:val="19"/>
  </w:num>
  <w:num w:numId="22" w16cid:durableId="578371887">
    <w:abstractNumId w:val="38"/>
  </w:num>
  <w:num w:numId="23" w16cid:durableId="1423256168">
    <w:abstractNumId w:val="8"/>
  </w:num>
  <w:num w:numId="24" w16cid:durableId="996618554">
    <w:abstractNumId w:val="15"/>
  </w:num>
  <w:num w:numId="25" w16cid:durableId="498078370">
    <w:abstractNumId w:val="7"/>
  </w:num>
  <w:num w:numId="26" w16cid:durableId="995567603">
    <w:abstractNumId w:val="29"/>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7"/>
  </w:num>
  <w:num w:numId="32" w16cid:durableId="1804418744">
    <w:abstractNumId w:val="32"/>
  </w:num>
  <w:num w:numId="33" w16cid:durableId="1193112501">
    <w:abstractNumId w:val="43"/>
  </w:num>
  <w:num w:numId="34" w16cid:durableId="767123615">
    <w:abstractNumId w:val="26"/>
  </w:num>
  <w:num w:numId="35" w16cid:durableId="578831254">
    <w:abstractNumId w:val="20"/>
  </w:num>
  <w:num w:numId="36" w16cid:durableId="1339767488">
    <w:abstractNumId w:val="14"/>
  </w:num>
  <w:num w:numId="37" w16cid:durableId="895512147">
    <w:abstractNumId w:val="24"/>
  </w:num>
  <w:num w:numId="38" w16cid:durableId="205915150">
    <w:abstractNumId w:val="12"/>
  </w:num>
  <w:num w:numId="39" w16cid:durableId="736123601">
    <w:abstractNumId w:val="40"/>
  </w:num>
  <w:num w:numId="40" w16cid:durableId="1328316216">
    <w:abstractNumId w:val="28"/>
  </w:num>
  <w:num w:numId="41" w16cid:durableId="851574951">
    <w:abstractNumId w:val="36"/>
  </w:num>
  <w:num w:numId="42" w16cid:durableId="1995642915">
    <w:abstractNumId w:val="21"/>
  </w:num>
  <w:num w:numId="43" w16cid:durableId="237791946">
    <w:abstractNumId w:val="11"/>
  </w:num>
  <w:num w:numId="44" w16cid:durableId="16339463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B1333"/>
    <w:rsid w:val="001C774A"/>
    <w:rsid w:val="001E07EA"/>
    <w:rsid w:val="00217DC7"/>
    <w:rsid w:val="00236EBF"/>
    <w:rsid w:val="00237B4C"/>
    <w:rsid w:val="002A431F"/>
    <w:rsid w:val="003177EF"/>
    <w:rsid w:val="003366D1"/>
    <w:rsid w:val="00337104"/>
    <w:rsid w:val="00356FDD"/>
    <w:rsid w:val="003901A5"/>
    <w:rsid w:val="00392231"/>
    <w:rsid w:val="00392A10"/>
    <w:rsid w:val="00393B93"/>
    <w:rsid w:val="00396F4C"/>
    <w:rsid w:val="003B36CE"/>
    <w:rsid w:val="003E4DF7"/>
    <w:rsid w:val="003E65FC"/>
    <w:rsid w:val="003F0DD4"/>
    <w:rsid w:val="003F1582"/>
    <w:rsid w:val="00404F44"/>
    <w:rsid w:val="004067A5"/>
    <w:rsid w:val="00410AE1"/>
    <w:rsid w:val="00427160"/>
    <w:rsid w:val="004C7232"/>
    <w:rsid w:val="004D1E9F"/>
    <w:rsid w:val="00512E96"/>
    <w:rsid w:val="0053526B"/>
    <w:rsid w:val="005524DA"/>
    <w:rsid w:val="00593FBB"/>
    <w:rsid w:val="00595192"/>
    <w:rsid w:val="005B5035"/>
    <w:rsid w:val="005C1E30"/>
    <w:rsid w:val="005D0797"/>
    <w:rsid w:val="005E559B"/>
    <w:rsid w:val="005F1830"/>
    <w:rsid w:val="005F1832"/>
    <w:rsid w:val="005F45A5"/>
    <w:rsid w:val="0062372C"/>
    <w:rsid w:val="00636941"/>
    <w:rsid w:val="00642C5D"/>
    <w:rsid w:val="00666D61"/>
    <w:rsid w:val="006744A8"/>
    <w:rsid w:val="006B7B77"/>
    <w:rsid w:val="006D1878"/>
    <w:rsid w:val="00700BD7"/>
    <w:rsid w:val="00710925"/>
    <w:rsid w:val="00735FDC"/>
    <w:rsid w:val="007508D7"/>
    <w:rsid w:val="00751968"/>
    <w:rsid w:val="00751F3C"/>
    <w:rsid w:val="00776F4C"/>
    <w:rsid w:val="00777209"/>
    <w:rsid w:val="007D0C5D"/>
    <w:rsid w:val="00811259"/>
    <w:rsid w:val="008219F8"/>
    <w:rsid w:val="008404FD"/>
    <w:rsid w:val="00840BA6"/>
    <w:rsid w:val="00870B96"/>
    <w:rsid w:val="008A1CDC"/>
    <w:rsid w:val="008B2FAC"/>
    <w:rsid w:val="008E1641"/>
    <w:rsid w:val="008F70EC"/>
    <w:rsid w:val="00927E75"/>
    <w:rsid w:val="00933C67"/>
    <w:rsid w:val="00953CEA"/>
    <w:rsid w:val="009637E1"/>
    <w:rsid w:val="009714F8"/>
    <w:rsid w:val="00994635"/>
    <w:rsid w:val="00A031CC"/>
    <w:rsid w:val="00A14243"/>
    <w:rsid w:val="00A15F8E"/>
    <w:rsid w:val="00A50AB8"/>
    <w:rsid w:val="00A63649"/>
    <w:rsid w:val="00A8686C"/>
    <w:rsid w:val="00AE467A"/>
    <w:rsid w:val="00B0603C"/>
    <w:rsid w:val="00B26065"/>
    <w:rsid w:val="00B32F5B"/>
    <w:rsid w:val="00B5303D"/>
    <w:rsid w:val="00B7235F"/>
    <w:rsid w:val="00B81B0C"/>
    <w:rsid w:val="00B9621F"/>
    <w:rsid w:val="00BE5AAA"/>
    <w:rsid w:val="00C3211E"/>
    <w:rsid w:val="00C819FC"/>
    <w:rsid w:val="00C9417A"/>
    <w:rsid w:val="00CD25C6"/>
    <w:rsid w:val="00CE59E7"/>
    <w:rsid w:val="00D02116"/>
    <w:rsid w:val="00D1721C"/>
    <w:rsid w:val="00D22661"/>
    <w:rsid w:val="00D27C6F"/>
    <w:rsid w:val="00D43C5B"/>
    <w:rsid w:val="00D66B27"/>
    <w:rsid w:val="00D76B7D"/>
    <w:rsid w:val="00D92D9F"/>
    <w:rsid w:val="00DF0022"/>
    <w:rsid w:val="00E648DA"/>
    <w:rsid w:val="00E97CEF"/>
    <w:rsid w:val="00EA4332"/>
    <w:rsid w:val="00EB32BA"/>
    <w:rsid w:val="00EB6109"/>
    <w:rsid w:val="00EE2BA4"/>
    <w:rsid w:val="00F11990"/>
    <w:rsid w:val="00F65FA4"/>
    <w:rsid w:val="00F66425"/>
    <w:rsid w:val="00F80C51"/>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6112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explications/3000056427?options%5Bdeep_expand%5D=false&amp;options%5Binline%5D=true&amp;options%5Bnew_tab%5D=false&amp;options%5Borigin%5D=proper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adastrs.lv/explications/3000044706?options%5Bdeep_expand%5D=false&amp;options%5Binline%5D=true&amp;options%5Bnew_tab%5D=false&amp;options%5Borigin%5D=property"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3526</Words>
  <Characters>2011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64</cp:revision>
  <dcterms:created xsi:type="dcterms:W3CDTF">2024-09-06T08:06:00Z</dcterms:created>
  <dcterms:modified xsi:type="dcterms:W3CDTF">2025-01-31T12:09:00Z</dcterms:modified>
</cp:coreProperties>
</file>